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F1A" w:rsidRDefault="00E56F1A" w:rsidP="00E56F1A">
      <w:pPr>
        <w:autoSpaceDE w:val="0"/>
        <w:autoSpaceDN w:val="0"/>
        <w:adjustRightInd w:val="0"/>
        <w:spacing w:after="0" w:line="240" w:lineRule="auto"/>
        <w:jc w:val="center"/>
        <w:rPr>
          <w:rFonts w:ascii="Budidaya" w:hAnsi="Budidaya" w:cs="Budidaya"/>
          <w:color w:val="FF0000"/>
          <w:sz w:val="46"/>
          <w:szCs w:val="46"/>
        </w:rPr>
      </w:pPr>
      <w:r>
        <w:rPr>
          <w:rFonts w:ascii="Budidaya" w:hAnsi="Budidaya" w:cs="Budidaya"/>
          <w:color w:val="FF0000"/>
          <w:sz w:val="46"/>
          <w:szCs w:val="46"/>
        </w:rPr>
        <w:t>SUGGESTIONI SUL TEMPO</w:t>
      </w:r>
    </w:p>
    <w:p w:rsidR="00E56F1A" w:rsidRDefault="00E56F1A" w:rsidP="00E56F1A">
      <w:pPr>
        <w:autoSpaceDE w:val="0"/>
        <w:autoSpaceDN w:val="0"/>
        <w:adjustRightInd w:val="0"/>
        <w:spacing w:after="0" w:line="240" w:lineRule="auto"/>
        <w:jc w:val="center"/>
        <w:rPr>
          <w:rFonts w:ascii="Budidaya" w:hAnsi="Budidaya" w:cs="Budidaya"/>
          <w:color w:val="FF0000"/>
          <w:sz w:val="46"/>
          <w:szCs w:val="46"/>
        </w:rPr>
      </w:pPr>
    </w:p>
    <w:p w:rsidR="00E56F1A" w:rsidRDefault="00E56F1A" w:rsidP="00E56F1A">
      <w:pPr>
        <w:autoSpaceDE w:val="0"/>
        <w:autoSpaceDN w:val="0"/>
        <w:adjustRightInd w:val="0"/>
        <w:spacing w:after="0" w:line="240" w:lineRule="auto"/>
        <w:jc w:val="center"/>
        <w:rPr>
          <w:rFonts w:ascii="Budidaya" w:hAnsi="Budidaya" w:cs="Budidaya"/>
          <w:color w:val="FF0000"/>
          <w:sz w:val="46"/>
          <w:szCs w:val="46"/>
        </w:rPr>
      </w:pPr>
    </w:p>
    <w:p w:rsidR="00E56F1A" w:rsidRDefault="00E56F1A" w:rsidP="00E56F1A">
      <w:pPr>
        <w:autoSpaceDE w:val="0"/>
        <w:autoSpaceDN w:val="0"/>
        <w:adjustRightInd w:val="0"/>
        <w:spacing w:after="0" w:line="240" w:lineRule="auto"/>
        <w:jc w:val="center"/>
        <w:rPr>
          <w:rFonts w:ascii="Budidaya" w:hAnsi="Budidaya" w:cs="Budidaya"/>
          <w:color w:val="FF0000"/>
          <w:sz w:val="46"/>
          <w:szCs w:val="46"/>
        </w:rPr>
      </w:pPr>
    </w:p>
    <w:p w:rsidR="00FB24BB" w:rsidRPr="00FB24BB" w:rsidRDefault="00FB24BB" w:rsidP="00E56F1A">
      <w:pPr>
        <w:autoSpaceDE w:val="0"/>
        <w:autoSpaceDN w:val="0"/>
        <w:adjustRightInd w:val="0"/>
        <w:spacing w:after="0" w:line="240" w:lineRule="auto"/>
        <w:jc w:val="center"/>
        <w:rPr>
          <w:rFonts w:ascii="Budidaya" w:hAnsi="Budidaya" w:cs="Budidaya"/>
          <w:color w:val="FF0000"/>
          <w:sz w:val="46"/>
          <w:szCs w:val="46"/>
        </w:rPr>
      </w:pPr>
      <w:r w:rsidRPr="00FB24BB">
        <w:rPr>
          <w:rFonts w:ascii="Budidaya" w:hAnsi="Budidaya" w:cs="Budidaya"/>
          <w:color w:val="FF0000"/>
          <w:sz w:val="46"/>
          <w:szCs w:val="46"/>
        </w:rPr>
        <w:t>LOTTA CONTRO IL TEMPO</w:t>
      </w:r>
      <w:r w:rsidR="00E56F1A">
        <w:rPr>
          <w:rFonts w:ascii="Budidaya" w:hAnsi="Budidaya" w:cs="Budidaya"/>
          <w:color w:val="FF0000"/>
          <w:sz w:val="46"/>
          <w:szCs w:val="46"/>
        </w:rPr>
        <w:t>?</w:t>
      </w:r>
    </w:p>
    <w:p w:rsidR="00FB24BB" w:rsidRPr="00FB24BB" w:rsidRDefault="00FB24BB" w:rsidP="00FB24BB">
      <w:pPr>
        <w:autoSpaceDE w:val="0"/>
        <w:autoSpaceDN w:val="0"/>
        <w:adjustRightInd w:val="0"/>
        <w:spacing w:after="0" w:line="240" w:lineRule="auto"/>
        <w:jc w:val="both"/>
        <w:rPr>
          <w:rFonts w:ascii="UniversLTStd-Light" w:hAnsi="UniversLTStd-Light" w:cs="UniversLTStd-Light"/>
          <w:color w:val="000000" w:themeColor="text1"/>
          <w:sz w:val="36"/>
          <w:szCs w:val="36"/>
        </w:rPr>
      </w:pPr>
      <w:r w:rsidRPr="00FB24BB">
        <w:rPr>
          <w:rFonts w:ascii="UniversLTStd-Light" w:hAnsi="UniversLTStd-Light" w:cs="UniversLTStd-Light"/>
          <w:color w:val="000000" w:themeColor="text1"/>
          <w:sz w:val="36"/>
          <w:szCs w:val="36"/>
        </w:rPr>
        <w:t>Per tanti</w:t>
      </w:r>
      <w:r w:rsidR="00E56F1A">
        <w:rPr>
          <w:rFonts w:ascii="UniversLTStd-Light" w:hAnsi="UniversLTStd-Light" w:cs="UniversLTStd-Light"/>
          <w:color w:val="000000" w:themeColor="text1"/>
          <w:sz w:val="36"/>
          <w:szCs w:val="36"/>
        </w:rPr>
        <w:t xml:space="preserve"> il tempo</w:t>
      </w:r>
      <w:r w:rsidRPr="00FB24BB">
        <w:rPr>
          <w:rFonts w:ascii="UniversLTStd-Light" w:hAnsi="UniversLTStd-Light" w:cs="UniversLTStd-Light"/>
          <w:color w:val="000000" w:themeColor="text1"/>
          <w:sz w:val="36"/>
          <w:szCs w:val="36"/>
        </w:rPr>
        <w:t xml:space="preserve"> è la vera ricchezza: la dimensione che dà corpo</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alla vita e offre sostanza ai sogni e alle nostre speranze</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più segrete. Il tempo è un dono prezioso perché, finché</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c’è tempo, tutto è possibile.</w:t>
      </w:r>
    </w:p>
    <w:p w:rsidR="00FB24BB" w:rsidRPr="00FB24BB" w:rsidRDefault="00FB24BB" w:rsidP="00FB24BB">
      <w:pPr>
        <w:autoSpaceDE w:val="0"/>
        <w:autoSpaceDN w:val="0"/>
        <w:adjustRightInd w:val="0"/>
        <w:spacing w:after="0" w:line="240" w:lineRule="auto"/>
        <w:jc w:val="both"/>
        <w:rPr>
          <w:rFonts w:ascii="UniversLTStd-Light" w:hAnsi="UniversLTStd-Light" w:cs="UniversLTStd-Light"/>
          <w:color w:val="000000" w:themeColor="text1"/>
          <w:sz w:val="36"/>
          <w:szCs w:val="36"/>
        </w:rPr>
      </w:pPr>
      <w:r w:rsidRPr="00FB24BB">
        <w:rPr>
          <w:rFonts w:ascii="UniversLTStd-Light" w:hAnsi="UniversLTStd-Light" w:cs="UniversLTStd-Light"/>
          <w:color w:val="000000" w:themeColor="text1"/>
          <w:sz w:val="36"/>
          <w:szCs w:val="36"/>
        </w:rPr>
        <w:t>Tuttavia, molto spesso, sempre più spesso, nella nostra</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percezione questo tempo amico si muta in ribelle.</w:t>
      </w:r>
    </w:p>
    <w:p w:rsidR="00FB24BB" w:rsidRPr="00FB24BB" w:rsidRDefault="00FB24BB" w:rsidP="00FB24BB">
      <w:pPr>
        <w:autoSpaceDE w:val="0"/>
        <w:autoSpaceDN w:val="0"/>
        <w:adjustRightInd w:val="0"/>
        <w:spacing w:after="0" w:line="240" w:lineRule="auto"/>
        <w:jc w:val="both"/>
        <w:rPr>
          <w:rFonts w:ascii="UniversLTStd-Light" w:hAnsi="UniversLTStd-Light" w:cs="UniversLTStd-Light"/>
          <w:color w:val="000000" w:themeColor="text1"/>
          <w:sz w:val="36"/>
          <w:szCs w:val="36"/>
        </w:rPr>
      </w:pPr>
      <w:r w:rsidRPr="00FB24BB">
        <w:rPr>
          <w:rFonts w:ascii="UniversLTStd-Light" w:hAnsi="UniversLTStd-Light" w:cs="UniversLTStd-Light"/>
          <w:color w:val="000000" w:themeColor="text1"/>
          <w:sz w:val="36"/>
          <w:szCs w:val="36"/>
        </w:rPr>
        <w:t>Un avversario indomito e ostile, contro cui si combatte</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una battaglia senza quartiere. Estenuante. Il tempo</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fugge, il tempo è tiranno e, se c’è, non è mai</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abbastanza. Il tempo non si stanca, mentre noi sì</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e allora vorremmo fermarlo quel tempo che invece</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corre e non s’arresta mai. Anche quando il tempo</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finisce, siamo ancora noi gli sconfitti.</w:t>
      </w:r>
    </w:p>
    <w:p w:rsidR="00FB24BB" w:rsidRPr="00FB24BB" w:rsidRDefault="00FB24BB" w:rsidP="00FB24BB">
      <w:pPr>
        <w:autoSpaceDE w:val="0"/>
        <w:autoSpaceDN w:val="0"/>
        <w:adjustRightInd w:val="0"/>
        <w:spacing w:after="0" w:line="240" w:lineRule="auto"/>
        <w:jc w:val="both"/>
        <w:rPr>
          <w:rFonts w:ascii="UniversLTStd-Light" w:hAnsi="UniversLTStd-Light" w:cs="UniversLTStd-Light"/>
          <w:color w:val="000000" w:themeColor="text1"/>
          <w:sz w:val="36"/>
          <w:szCs w:val="36"/>
        </w:rPr>
      </w:pPr>
      <w:r w:rsidRPr="00FB24BB">
        <w:rPr>
          <w:rFonts w:ascii="UniversLTStd-Light" w:hAnsi="UniversLTStd-Light" w:cs="UniversLTStd-Light"/>
          <w:color w:val="000000" w:themeColor="text1"/>
          <w:sz w:val="36"/>
          <w:szCs w:val="36"/>
        </w:rPr>
        <w:t xml:space="preserve">La quotidiana </w:t>
      </w:r>
      <w:r w:rsidRPr="00FB24BB">
        <w:rPr>
          <w:rFonts w:ascii="UniversLTStd-LightObl" w:hAnsi="UniversLTStd-LightObl" w:cs="UniversLTStd-LightObl"/>
          <w:i/>
          <w:iCs/>
          <w:color w:val="000000" w:themeColor="text1"/>
          <w:sz w:val="36"/>
          <w:szCs w:val="36"/>
        </w:rPr>
        <w:t xml:space="preserve">lotta contro il tempo </w:t>
      </w:r>
      <w:r w:rsidRPr="00FB24BB">
        <w:rPr>
          <w:rFonts w:ascii="UniversLTStd-Light" w:hAnsi="UniversLTStd-Light" w:cs="UniversLTStd-Light"/>
          <w:color w:val="000000" w:themeColor="text1"/>
          <w:sz w:val="36"/>
          <w:szCs w:val="36"/>
        </w:rPr>
        <w:t>spalanca così le porte</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delle nostre vite alla frenesia, alla fretta, all’angoscia</w:t>
      </w:r>
      <w:r w:rsidR="007564A5">
        <w:rPr>
          <w:rFonts w:ascii="UniversLTStd-Light" w:hAnsi="UniversLTStd-Light" w:cs="UniversLTStd-Light"/>
          <w:color w:val="000000" w:themeColor="text1"/>
          <w:sz w:val="36"/>
          <w:szCs w:val="36"/>
        </w:rPr>
        <w:t xml:space="preserve"> </w:t>
      </w:r>
      <w:r w:rsidRPr="00FB24BB">
        <w:rPr>
          <w:rFonts w:ascii="UniversLTStd-Light" w:hAnsi="UniversLTStd-Light" w:cs="UniversLTStd-Light"/>
          <w:color w:val="000000" w:themeColor="text1"/>
          <w:sz w:val="36"/>
          <w:szCs w:val="36"/>
        </w:rPr>
        <w:t>della fine.</w:t>
      </w:r>
    </w:p>
    <w:p w:rsidR="00FB24BB" w:rsidRPr="00FB24BB" w:rsidRDefault="007564A5" w:rsidP="00FB24BB">
      <w:pPr>
        <w:autoSpaceDE w:val="0"/>
        <w:autoSpaceDN w:val="0"/>
        <w:adjustRightInd w:val="0"/>
        <w:spacing w:after="0" w:line="240" w:lineRule="auto"/>
        <w:jc w:val="both"/>
        <w:rPr>
          <w:rFonts w:ascii="UniversLTStd-Light" w:hAnsi="UniversLTStd-Light" w:cs="UniversLTStd-Light"/>
          <w:color w:val="000000" w:themeColor="text1"/>
          <w:sz w:val="36"/>
          <w:szCs w:val="36"/>
        </w:rPr>
      </w:pPr>
      <w:r>
        <w:rPr>
          <w:rFonts w:ascii="UniversLTStd-Light" w:hAnsi="UniversLTStd-Light" w:cs="UniversLTStd-Light"/>
          <w:color w:val="000000" w:themeColor="text1"/>
          <w:sz w:val="36"/>
          <w:szCs w:val="36"/>
        </w:rPr>
        <w:t>Ma si può</w:t>
      </w:r>
      <w:r w:rsidR="00FB24BB" w:rsidRPr="00FB24BB">
        <w:rPr>
          <w:rFonts w:ascii="UniversLTStd-Light" w:hAnsi="UniversLTStd-Light" w:cs="UniversLTStd-Light"/>
          <w:color w:val="000000" w:themeColor="text1"/>
          <w:sz w:val="36"/>
          <w:szCs w:val="36"/>
        </w:rPr>
        <w:t xml:space="preserve"> fare pace con un tempo che non si può vincere, si può addomesticare, dandogli un nome,</w:t>
      </w:r>
      <w:r>
        <w:rPr>
          <w:rFonts w:ascii="UniversLTStd-Light" w:hAnsi="UniversLTStd-Light" w:cs="UniversLTStd-Light"/>
          <w:color w:val="000000" w:themeColor="text1"/>
          <w:sz w:val="36"/>
          <w:szCs w:val="36"/>
        </w:rPr>
        <w:t xml:space="preserve"> </w:t>
      </w:r>
      <w:r w:rsidR="00FB24BB" w:rsidRPr="00FB24BB">
        <w:rPr>
          <w:rFonts w:ascii="UniversLTStd-Light" w:hAnsi="UniversLTStd-Light" w:cs="UniversLTStd-Light"/>
          <w:color w:val="000000" w:themeColor="text1"/>
          <w:sz w:val="36"/>
          <w:szCs w:val="36"/>
        </w:rPr>
        <w:t xml:space="preserve">restituendogli un </w:t>
      </w:r>
      <w:r>
        <w:rPr>
          <w:rFonts w:ascii="UniversLTStd-Light" w:hAnsi="UniversLTStd-Light" w:cs="UniversLTStd-Light"/>
          <w:color w:val="000000" w:themeColor="text1"/>
          <w:sz w:val="36"/>
          <w:szCs w:val="36"/>
        </w:rPr>
        <w:t>senso. E’ inutile</w:t>
      </w:r>
      <w:r w:rsidR="00FB24BB" w:rsidRPr="00FB24BB">
        <w:rPr>
          <w:rFonts w:ascii="UniversLTStd-Light" w:hAnsi="UniversLTStd-Light" w:cs="UniversLTStd-Light"/>
          <w:color w:val="000000" w:themeColor="text1"/>
          <w:sz w:val="36"/>
          <w:szCs w:val="36"/>
        </w:rPr>
        <w:t xml:space="preserve"> rimpiangere il tempo che passa</w:t>
      </w:r>
      <w:r>
        <w:rPr>
          <w:rFonts w:ascii="UniversLTStd-Light" w:hAnsi="UniversLTStd-Light" w:cs="UniversLTStd-Light"/>
          <w:color w:val="000000" w:themeColor="text1"/>
          <w:sz w:val="36"/>
          <w:szCs w:val="36"/>
        </w:rPr>
        <w:t>, per</w:t>
      </w:r>
    </w:p>
    <w:p w:rsidR="008E16EF" w:rsidRDefault="007564A5" w:rsidP="00FB24BB">
      <w:pPr>
        <w:jc w:val="both"/>
        <w:rPr>
          <w:rFonts w:ascii="UniversLTStd-Light" w:hAnsi="UniversLTStd-Light" w:cs="UniversLTStd-Light"/>
          <w:color w:val="000000" w:themeColor="text1"/>
          <w:sz w:val="36"/>
          <w:szCs w:val="36"/>
        </w:rPr>
      </w:pPr>
      <w:r w:rsidRPr="00FB24BB">
        <w:rPr>
          <w:rFonts w:ascii="UniversLTStd-Light" w:hAnsi="UniversLTStd-Light" w:cs="UniversLTStd-Light"/>
          <w:color w:val="000000" w:themeColor="text1"/>
          <w:sz w:val="36"/>
          <w:szCs w:val="36"/>
        </w:rPr>
        <w:t>S</w:t>
      </w:r>
      <w:r w:rsidR="00FB24BB" w:rsidRPr="00FB24BB">
        <w:rPr>
          <w:rFonts w:ascii="UniversLTStd-Light" w:hAnsi="UniversLTStd-Light" w:cs="UniversLTStd-Light"/>
          <w:color w:val="000000" w:themeColor="text1"/>
          <w:sz w:val="36"/>
          <w:szCs w:val="36"/>
        </w:rPr>
        <w:t>coprire</w:t>
      </w:r>
      <w:r>
        <w:rPr>
          <w:rFonts w:ascii="UniversLTStd-Light" w:hAnsi="UniversLTStd-Light" w:cs="UniversLTStd-Light"/>
          <w:color w:val="000000" w:themeColor="text1"/>
          <w:sz w:val="36"/>
          <w:szCs w:val="36"/>
        </w:rPr>
        <w:t xml:space="preserve"> piuttosto</w:t>
      </w:r>
      <w:r w:rsidR="00FB24BB" w:rsidRPr="00FB24BB">
        <w:rPr>
          <w:rFonts w:ascii="UniversLTStd-Light" w:hAnsi="UniversLTStd-Light" w:cs="UniversLTStd-Light"/>
          <w:color w:val="000000" w:themeColor="text1"/>
          <w:sz w:val="36"/>
          <w:szCs w:val="36"/>
        </w:rPr>
        <w:t xml:space="preserve"> il senso di quello che c’è.</w:t>
      </w:r>
    </w:p>
    <w:p w:rsidR="00A86886" w:rsidRDefault="00E56F1A" w:rsidP="00E56F1A">
      <w:pPr>
        <w:jc w:val="center"/>
        <w:rPr>
          <w:rFonts w:ascii="UniversLTStd-Light" w:hAnsi="UniversLTStd-Light" w:cs="UniversLTStd-Light"/>
          <w:color w:val="000000" w:themeColor="text1"/>
          <w:sz w:val="24"/>
          <w:szCs w:val="24"/>
        </w:rPr>
      </w:pPr>
      <w:r w:rsidRPr="00E56F1A">
        <w:rPr>
          <w:rFonts w:ascii="UniversLTStd-Light" w:hAnsi="UniversLTStd-Light" w:cs="UniversLTStd-Light"/>
          <w:color w:val="000000" w:themeColor="text1"/>
          <w:sz w:val="24"/>
          <w:szCs w:val="24"/>
        </w:rPr>
        <w:t xml:space="preserve">Presentazione del Festival Degasperiano </w:t>
      </w:r>
      <w:r>
        <w:rPr>
          <w:rFonts w:ascii="UniversLTStd-Light" w:hAnsi="UniversLTStd-Light" w:cs="UniversLTStd-Light"/>
          <w:color w:val="000000" w:themeColor="text1"/>
          <w:sz w:val="24"/>
          <w:szCs w:val="24"/>
        </w:rPr>
        <w:t xml:space="preserve">2019 </w:t>
      </w:r>
      <w:proofErr w:type="gramStart"/>
      <w:r>
        <w:rPr>
          <w:rFonts w:ascii="UniversLTStd-Light" w:hAnsi="UniversLTStd-Light" w:cs="UniversLTStd-Light"/>
          <w:color w:val="000000" w:themeColor="text1"/>
          <w:sz w:val="24"/>
          <w:szCs w:val="24"/>
        </w:rPr>
        <w:t>( Valgardena</w:t>
      </w:r>
      <w:proofErr w:type="gramEnd"/>
      <w:r w:rsidRPr="00E56F1A">
        <w:rPr>
          <w:rFonts w:ascii="UniversLTStd-Light" w:hAnsi="UniversLTStd-Light" w:cs="UniversLTStd-Light"/>
          <w:color w:val="000000" w:themeColor="text1"/>
          <w:sz w:val="24"/>
          <w:szCs w:val="24"/>
        </w:rPr>
        <w:t xml:space="preserve"> )</w:t>
      </w:r>
    </w:p>
    <w:p w:rsidR="00E56F1A" w:rsidRPr="00E56F1A" w:rsidRDefault="00E56F1A" w:rsidP="00E56F1A">
      <w:pPr>
        <w:jc w:val="center"/>
        <w:rPr>
          <w:rFonts w:ascii="UniversLTStd-Light" w:hAnsi="UniversLTStd-Light" w:cs="UniversLTStd-Light"/>
          <w:color w:val="000000" w:themeColor="text1"/>
          <w:sz w:val="24"/>
          <w:szCs w:val="24"/>
        </w:rPr>
      </w:pPr>
    </w:p>
    <w:p w:rsidR="00A86886" w:rsidRDefault="00A86886" w:rsidP="00E56F1A">
      <w:pPr>
        <w:jc w:val="center"/>
        <w:rPr>
          <w:color w:val="000000" w:themeColor="text1"/>
          <w:sz w:val="36"/>
          <w:szCs w:val="36"/>
        </w:rPr>
      </w:pPr>
      <w:r>
        <w:rPr>
          <w:noProof/>
          <w:lang w:eastAsia="it-IT"/>
        </w:rPr>
        <w:drawing>
          <wp:inline distT="0" distB="0" distL="0" distR="0" wp14:anchorId="149F5084" wp14:editId="469F6D7B">
            <wp:extent cx="2486025" cy="1838325"/>
            <wp:effectExtent l="0" t="0" r="9525" b="9525"/>
            <wp:docPr id="2" name="Immagine 2"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imprevisto fras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86025" cy="1838325"/>
                    </a:xfrm>
                    <a:prstGeom prst="rect">
                      <a:avLst/>
                    </a:prstGeom>
                    <a:noFill/>
                    <a:ln>
                      <a:noFill/>
                    </a:ln>
                  </pic:spPr>
                </pic:pic>
              </a:graphicData>
            </a:graphic>
          </wp:inline>
        </w:drawing>
      </w:r>
      <w:bookmarkStart w:id="0" w:name="_GoBack"/>
      <w:bookmarkEnd w:id="0"/>
    </w:p>
    <w:p w:rsidR="00A86886" w:rsidRDefault="00A86886" w:rsidP="00FB24BB">
      <w:pPr>
        <w:jc w:val="both"/>
        <w:rPr>
          <w:color w:val="000000" w:themeColor="text1"/>
          <w:sz w:val="36"/>
          <w:szCs w:val="36"/>
        </w:rPr>
      </w:pPr>
    </w:p>
    <w:p w:rsidR="00092A22" w:rsidRDefault="00A86886" w:rsidP="007564A5">
      <w:pPr>
        <w:jc w:val="both"/>
        <w:rPr>
          <w:color w:val="000000" w:themeColor="text1"/>
          <w:sz w:val="36"/>
          <w:szCs w:val="36"/>
        </w:rPr>
      </w:pPr>
      <w:r>
        <w:rPr>
          <w:noProof/>
          <w:lang w:eastAsia="it-IT"/>
        </w:rPr>
        <w:drawing>
          <wp:inline distT="0" distB="0" distL="0" distR="0" wp14:anchorId="7ABEC9BF" wp14:editId="6DD2B374">
            <wp:extent cx="6096000" cy="2286000"/>
            <wp:effectExtent l="0" t="0" r="0" b="0"/>
            <wp:docPr id="7" name="Immagine 7"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imprevisto frasi"/>
                    <pic:cNvPicPr>
                      <a:picLocks noChangeAspect="1" noChangeArrowheads="1"/>
                    </pic:cNvPicPr>
                  </pic:nvPicPr>
                  <pic:blipFill rotWithShape="1">
                    <a:blip r:embed="rId5">
                      <a:extLst>
                        <a:ext uri="{28A0092B-C50C-407E-A947-70E740481C1C}">
                          <a14:useLocalDpi xmlns:a14="http://schemas.microsoft.com/office/drawing/2010/main" val="0"/>
                        </a:ext>
                      </a:extLst>
                    </a:blip>
                    <a:srcRect b="28358"/>
                    <a:stretch/>
                  </pic:blipFill>
                  <pic:spPr bwMode="auto">
                    <a:xfrm>
                      <a:off x="0" y="0"/>
                      <a:ext cx="6096000" cy="2286000"/>
                    </a:xfrm>
                    <a:prstGeom prst="rect">
                      <a:avLst/>
                    </a:prstGeom>
                    <a:noFill/>
                    <a:ln>
                      <a:noFill/>
                    </a:ln>
                    <a:extLst>
                      <a:ext uri="{53640926-AAD7-44D8-BBD7-CCE9431645EC}">
                        <a14:shadowObscured xmlns:a14="http://schemas.microsoft.com/office/drawing/2010/main"/>
                      </a:ext>
                    </a:extLst>
                  </pic:spPr>
                </pic:pic>
              </a:graphicData>
            </a:graphic>
          </wp:inline>
        </w:drawing>
      </w:r>
    </w:p>
    <w:p w:rsidR="007564A5" w:rsidRDefault="007564A5" w:rsidP="00FB24BB">
      <w:pPr>
        <w:jc w:val="both"/>
        <w:rPr>
          <w:color w:val="000000" w:themeColor="text1"/>
          <w:sz w:val="36"/>
          <w:szCs w:val="36"/>
        </w:rPr>
      </w:pPr>
    </w:p>
    <w:p w:rsidR="00A86886" w:rsidRDefault="00A86886" w:rsidP="007564A5">
      <w:pPr>
        <w:jc w:val="center"/>
        <w:rPr>
          <w:color w:val="000000" w:themeColor="text1"/>
          <w:sz w:val="36"/>
          <w:szCs w:val="36"/>
        </w:rPr>
      </w:pPr>
      <w:r>
        <w:rPr>
          <w:noProof/>
          <w:lang w:eastAsia="it-IT"/>
        </w:rPr>
        <w:drawing>
          <wp:inline distT="0" distB="0" distL="0" distR="0" wp14:anchorId="1D3A1C2A" wp14:editId="6A803BE9">
            <wp:extent cx="2143125" cy="2143125"/>
            <wp:effectExtent l="0" t="0" r="9525" b="9525"/>
            <wp:docPr id="8" name="Immagine 8"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isultati immagini per imprevisto fras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rsidR="00A86886" w:rsidRDefault="00A86886" w:rsidP="00FB24BB">
      <w:pPr>
        <w:jc w:val="both"/>
        <w:rPr>
          <w:color w:val="000000" w:themeColor="text1"/>
          <w:sz w:val="36"/>
          <w:szCs w:val="36"/>
        </w:rPr>
      </w:pPr>
    </w:p>
    <w:p w:rsidR="00A86886" w:rsidRDefault="00A86886" w:rsidP="007564A5">
      <w:pPr>
        <w:jc w:val="center"/>
        <w:rPr>
          <w:color w:val="000000" w:themeColor="text1"/>
          <w:sz w:val="36"/>
          <w:szCs w:val="36"/>
        </w:rPr>
      </w:pPr>
      <w:r>
        <w:rPr>
          <w:noProof/>
          <w:lang w:eastAsia="it-IT"/>
        </w:rPr>
        <w:drawing>
          <wp:inline distT="0" distB="0" distL="0" distR="0" wp14:anchorId="22CEF3B7" wp14:editId="5A6C62D2">
            <wp:extent cx="2781300" cy="1847850"/>
            <wp:effectExtent l="0" t="0" r="0" b="0"/>
            <wp:docPr id="10" name="Immagine 10"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imprevisto frasi"/>
                    <pic:cNvPicPr>
                      <a:picLocks noChangeAspect="1" noChangeArrowheads="1"/>
                    </pic:cNvPicPr>
                  </pic:nvPicPr>
                  <pic:blipFill rotWithShape="1">
                    <a:blip r:embed="rId7">
                      <a:extLst>
                        <a:ext uri="{28A0092B-C50C-407E-A947-70E740481C1C}">
                          <a14:useLocalDpi xmlns:a14="http://schemas.microsoft.com/office/drawing/2010/main" val="0"/>
                        </a:ext>
                      </a:extLst>
                    </a:blip>
                    <a:srcRect l="17708" t="30209" r="21458" b="29375"/>
                    <a:stretch/>
                  </pic:blipFill>
                  <pic:spPr bwMode="auto">
                    <a:xfrm>
                      <a:off x="0" y="0"/>
                      <a:ext cx="2781300" cy="1847850"/>
                    </a:xfrm>
                    <a:prstGeom prst="rect">
                      <a:avLst/>
                    </a:prstGeom>
                    <a:noFill/>
                    <a:ln>
                      <a:noFill/>
                    </a:ln>
                    <a:extLst>
                      <a:ext uri="{53640926-AAD7-44D8-BBD7-CCE9431645EC}">
                        <a14:shadowObscured xmlns:a14="http://schemas.microsoft.com/office/drawing/2010/main"/>
                      </a:ext>
                    </a:extLst>
                  </pic:spPr>
                </pic:pic>
              </a:graphicData>
            </a:graphic>
          </wp:inline>
        </w:drawing>
      </w:r>
    </w:p>
    <w:p w:rsidR="00092A22" w:rsidRDefault="00092A22" w:rsidP="00FB24BB">
      <w:pPr>
        <w:jc w:val="both"/>
        <w:rPr>
          <w:color w:val="000000" w:themeColor="text1"/>
          <w:sz w:val="36"/>
          <w:szCs w:val="36"/>
        </w:rPr>
      </w:pPr>
    </w:p>
    <w:p w:rsidR="00092A22" w:rsidRDefault="00092A22" w:rsidP="00FB24BB">
      <w:pPr>
        <w:jc w:val="both"/>
        <w:rPr>
          <w:color w:val="000000" w:themeColor="text1"/>
          <w:sz w:val="36"/>
          <w:szCs w:val="36"/>
        </w:rPr>
      </w:pPr>
    </w:p>
    <w:p w:rsidR="00092A22" w:rsidRDefault="00092A22" w:rsidP="007564A5">
      <w:pPr>
        <w:jc w:val="center"/>
        <w:rPr>
          <w:color w:val="000000" w:themeColor="text1"/>
          <w:sz w:val="36"/>
          <w:szCs w:val="36"/>
        </w:rPr>
      </w:pPr>
      <w:r>
        <w:rPr>
          <w:noProof/>
          <w:lang w:eastAsia="it-IT"/>
        </w:rPr>
        <w:lastRenderedPageBreak/>
        <w:drawing>
          <wp:inline distT="0" distB="0" distL="0" distR="0" wp14:anchorId="5FE95679" wp14:editId="72C3B421">
            <wp:extent cx="4895850" cy="3457575"/>
            <wp:effectExtent l="0" t="0" r="0" b="9525"/>
            <wp:docPr id="13" name="Immagine 13"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sultati immagini per imprevisto frasi"/>
                    <pic:cNvPicPr>
                      <a:picLocks noChangeAspect="1" noChangeArrowheads="1"/>
                    </pic:cNvPicPr>
                  </pic:nvPicPr>
                  <pic:blipFill rotWithShape="1">
                    <a:blip r:embed="rId8">
                      <a:extLst>
                        <a:ext uri="{28A0092B-C50C-407E-A947-70E740481C1C}">
                          <a14:useLocalDpi xmlns:a14="http://schemas.microsoft.com/office/drawing/2010/main" val="0"/>
                        </a:ext>
                      </a:extLst>
                    </a:blip>
                    <a:srcRect l="6876" t="14219" r="12812" b="29063"/>
                    <a:stretch/>
                  </pic:blipFill>
                  <pic:spPr bwMode="auto">
                    <a:xfrm>
                      <a:off x="0" y="0"/>
                      <a:ext cx="4895850" cy="3457575"/>
                    </a:xfrm>
                    <a:prstGeom prst="rect">
                      <a:avLst/>
                    </a:prstGeom>
                    <a:noFill/>
                    <a:ln>
                      <a:noFill/>
                    </a:ln>
                    <a:extLst>
                      <a:ext uri="{53640926-AAD7-44D8-BBD7-CCE9431645EC}">
                        <a14:shadowObscured xmlns:a14="http://schemas.microsoft.com/office/drawing/2010/main"/>
                      </a:ext>
                    </a:extLst>
                  </pic:spPr>
                </pic:pic>
              </a:graphicData>
            </a:graphic>
          </wp:inline>
        </w:drawing>
      </w:r>
    </w:p>
    <w:p w:rsidR="00092A22" w:rsidRDefault="00092A22" w:rsidP="00FB24BB">
      <w:pPr>
        <w:jc w:val="both"/>
        <w:rPr>
          <w:color w:val="000000" w:themeColor="text1"/>
          <w:sz w:val="36"/>
          <w:szCs w:val="36"/>
        </w:rPr>
      </w:pPr>
    </w:p>
    <w:p w:rsidR="00092A22" w:rsidRDefault="00092A22" w:rsidP="00FB24BB">
      <w:pPr>
        <w:jc w:val="both"/>
        <w:rPr>
          <w:color w:val="000000" w:themeColor="text1"/>
          <w:sz w:val="36"/>
          <w:szCs w:val="36"/>
        </w:rPr>
      </w:pPr>
    </w:p>
    <w:p w:rsidR="00092A22" w:rsidRDefault="00092A22" w:rsidP="007564A5">
      <w:pPr>
        <w:jc w:val="center"/>
        <w:rPr>
          <w:color w:val="000000" w:themeColor="text1"/>
          <w:sz w:val="36"/>
          <w:szCs w:val="36"/>
        </w:rPr>
      </w:pPr>
      <w:r>
        <w:rPr>
          <w:noProof/>
          <w:lang w:eastAsia="it-IT"/>
        </w:rPr>
        <w:drawing>
          <wp:inline distT="0" distB="0" distL="0" distR="0" wp14:anchorId="1FFFE99C" wp14:editId="533AA4DF">
            <wp:extent cx="3190875" cy="3467100"/>
            <wp:effectExtent l="0" t="0" r="9525" b="0"/>
            <wp:docPr id="15" name="Immagine 15"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isultati immagini per imprevisto frasi"/>
                    <pic:cNvPicPr>
                      <a:picLocks noChangeAspect="1" noChangeArrowheads="1"/>
                    </pic:cNvPicPr>
                  </pic:nvPicPr>
                  <pic:blipFill rotWithShape="1">
                    <a:blip r:embed="rId9">
                      <a:extLst>
                        <a:ext uri="{28A0092B-C50C-407E-A947-70E740481C1C}">
                          <a14:useLocalDpi xmlns:a14="http://schemas.microsoft.com/office/drawing/2010/main" val="0"/>
                        </a:ext>
                      </a:extLst>
                    </a:blip>
                    <a:srcRect l="15000" t="3541" r="15208" b="20625"/>
                    <a:stretch/>
                  </pic:blipFill>
                  <pic:spPr bwMode="auto">
                    <a:xfrm>
                      <a:off x="0" y="0"/>
                      <a:ext cx="3190875" cy="3467100"/>
                    </a:xfrm>
                    <a:prstGeom prst="rect">
                      <a:avLst/>
                    </a:prstGeom>
                    <a:noFill/>
                    <a:ln>
                      <a:noFill/>
                    </a:ln>
                    <a:extLst>
                      <a:ext uri="{53640926-AAD7-44D8-BBD7-CCE9431645EC}">
                        <a14:shadowObscured xmlns:a14="http://schemas.microsoft.com/office/drawing/2010/main"/>
                      </a:ext>
                    </a:extLst>
                  </pic:spPr>
                </pic:pic>
              </a:graphicData>
            </a:graphic>
          </wp:inline>
        </w:drawing>
      </w:r>
    </w:p>
    <w:p w:rsidR="00092A22" w:rsidRDefault="00092A22" w:rsidP="00FB24BB">
      <w:pPr>
        <w:jc w:val="both"/>
        <w:rPr>
          <w:color w:val="000000" w:themeColor="text1"/>
          <w:sz w:val="36"/>
          <w:szCs w:val="36"/>
        </w:rPr>
      </w:pPr>
    </w:p>
    <w:p w:rsidR="00092A22" w:rsidRDefault="00092A22" w:rsidP="007564A5">
      <w:pPr>
        <w:jc w:val="center"/>
        <w:rPr>
          <w:color w:val="000000" w:themeColor="text1"/>
          <w:sz w:val="36"/>
          <w:szCs w:val="36"/>
        </w:rPr>
      </w:pPr>
      <w:r>
        <w:rPr>
          <w:noProof/>
          <w:lang w:eastAsia="it-IT"/>
        </w:rPr>
        <w:lastRenderedPageBreak/>
        <w:drawing>
          <wp:inline distT="0" distB="0" distL="0" distR="0" wp14:anchorId="284D2ADC" wp14:editId="3C794263">
            <wp:extent cx="3629025" cy="3486150"/>
            <wp:effectExtent l="0" t="0" r="9525" b="0"/>
            <wp:docPr id="17" name="Immagine 17"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isultati immagini per imprevisto frasi"/>
                    <pic:cNvPicPr>
                      <a:picLocks noChangeAspect="1" noChangeArrowheads="1"/>
                    </pic:cNvPicPr>
                  </pic:nvPicPr>
                  <pic:blipFill rotWithShape="1">
                    <a:blip r:embed="rId10">
                      <a:extLst>
                        <a:ext uri="{28A0092B-C50C-407E-A947-70E740481C1C}">
                          <a14:useLocalDpi xmlns:a14="http://schemas.microsoft.com/office/drawing/2010/main" val="0"/>
                        </a:ext>
                      </a:extLst>
                    </a:blip>
                    <a:srcRect l="21945" t="23968" r="18759" b="19070"/>
                    <a:stretch/>
                  </pic:blipFill>
                  <pic:spPr bwMode="auto">
                    <a:xfrm>
                      <a:off x="0" y="0"/>
                      <a:ext cx="3629025" cy="3486150"/>
                    </a:xfrm>
                    <a:prstGeom prst="rect">
                      <a:avLst/>
                    </a:prstGeom>
                    <a:noFill/>
                    <a:ln>
                      <a:noFill/>
                    </a:ln>
                    <a:extLst>
                      <a:ext uri="{53640926-AAD7-44D8-BBD7-CCE9431645EC}">
                        <a14:shadowObscured xmlns:a14="http://schemas.microsoft.com/office/drawing/2010/main"/>
                      </a:ext>
                    </a:extLst>
                  </pic:spPr>
                </pic:pic>
              </a:graphicData>
            </a:graphic>
          </wp:inline>
        </w:drawing>
      </w:r>
    </w:p>
    <w:p w:rsidR="00092A22" w:rsidRDefault="00092A22" w:rsidP="00FB24BB">
      <w:pPr>
        <w:jc w:val="both"/>
        <w:rPr>
          <w:color w:val="000000" w:themeColor="text1"/>
          <w:sz w:val="36"/>
          <w:szCs w:val="36"/>
        </w:rPr>
      </w:pPr>
    </w:p>
    <w:p w:rsidR="00092A22" w:rsidRDefault="00092A22" w:rsidP="007564A5">
      <w:pPr>
        <w:jc w:val="center"/>
        <w:rPr>
          <w:color w:val="000000" w:themeColor="text1"/>
          <w:sz w:val="36"/>
          <w:szCs w:val="36"/>
        </w:rPr>
      </w:pPr>
      <w:r>
        <w:rPr>
          <w:noProof/>
          <w:lang w:eastAsia="it-IT"/>
        </w:rPr>
        <w:drawing>
          <wp:inline distT="0" distB="0" distL="0" distR="0" wp14:anchorId="3E29F098" wp14:editId="541F4DE2">
            <wp:extent cx="3086100" cy="1828800"/>
            <wp:effectExtent l="0" t="0" r="0" b="0"/>
            <wp:docPr id="18" name="Immagine 18"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isultati immagini per imprevisto frasi"/>
                    <pic:cNvPicPr>
                      <a:picLocks noChangeAspect="1" noChangeArrowheads="1"/>
                    </pic:cNvPicPr>
                  </pic:nvPicPr>
                  <pic:blipFill rotWithShape="1">
                    <a:blip r:embed="rId11">
                      <a:extLst>
                        <a:ext uri="{28A0092B-C50C-407E-A947-70E740481C1C}">
                          <a14:useLocalDpi xmlns:a14="http://schemas.microsoft.com/office/drawing/2010/main" val="0"/>
                        </a:ext>
                      </a:extLst>
                    </a:blip>
                    <a:srcRect l="26458" t="45134" r="23117" b="24984"/>
                    <a:stretch/>
                  </pic:blipFill>
                  <pic:spPr bwMode="auto">
                    <a:xfrm>
                      <a:off x="0" y="0"/>
                      <a:ext cx="3086100" cy="1828800"/>
                    </a:xfrm>
                    <a:prstGeom prst="rect">
                      <a:avLst/>
                    </a:prstGeom>
                    <a:noFill/>
                    <a:ln>
                      <a:noFill/>
                    </a:ln>
                    <a:extLst>
                      <a:ext uri="{53640926-AAD7-44D8-BBD7-CCE9431645EC}">
                        <a14:shadowObscured xmlns:a14="http://schemas.microsoft.com/office/drawing/2010/main"/>
                      </a:ext>
                    </a:extLst>
                  </pic:spPr>
                </pic:pic>
              </a:graphicData>
            </a:graphic>
          </wp:inline>
        </w:drawing>
      </w:r>
    </w:p>
    <w:p w:rsidR="00092A22" w:rsidRDefault="00092A22" w:rsidP="00FB24BB">
      <w:pPr>
        <w:jc w:val="both"/>
        <w:rPr>
          <w:color w:val="000000" w:themeColor="text1"/>
          <w:sz w:val="36"/>
          <w:szCs w:val="36"/>
        </w:rPr>
      </w:pPr>
    </w:p>
    <w:p w:rsidR="00092A22" w:rsidRDefault="00092A22" w:rsidP="007564A5">
      <w:pPr>
        <w:jc w:val="center"/>
        <w:rPr>
          <w:color w:val="000000" w:themeColor="text1"/>
          <w:sz w:val="36"/>
          <w:szCs w:val="36"/>
        </w:rPr>
      </w:pPr>
      <w:r>
        <w:rPr>
          <w:noProof/>
          <w:lang w:eastAsia="it-IT"/>
        </w:rPr>
        <w:drawing>
          <wp:inline distT="0" distB="0" distL="0" distR="0" wp14:anchorId="32DCA7A6" wp14:editId="6752313D">
            <wp:extent cx="4810125" cy="2057400"/>
            <wp:effectExtent l="0" t="0" r="9525" b="0"/>
            <wp:docPr id="20" name="Immagine 20"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isultati immagini per imprevisto frasi"/>
                    <pic:cNvPicPr>
                      <a:picLocks noChangeAspect="1" noChangeArrowheads="1"/>
                    </pic:cNvPicPr>
                  </pic:nvPicPr>
                  <pic:blipFill rotWithShape="1">
                    <a:blip r:embed="rId12">
                      <a:extLst>
                        <a:ext uri="{28A0092B-C50C-407E-A947-70E740481C1C}">
                          <a14:useLocalDpi xmlns:a14="http://schemas.microsoft.com/office/drawing/2010/main" val="0"/>
                        </a:ext>
                      </a:extLst>
                    </a:blip>
                    <a:srcRect l="11206" t="22878" r="10200" b="43505"/>
                    <a:stretch/>
                  </pic:blipFill>
                  <pic:spPr bwMode="auto">
                    <a:xfrm>
                      <a:off x="0" y="0"/>
                      <a:ext cx="4810125" cy="2057400"/>
                    </a:xfrm>
                    <a:prstGeom prst="rect">
                      <a:avLst/>
                    </a:prstGeom>
                    <a:noFill/>
                    <a:ln>
                      <a:noFill/>
                    </a:ln>
                    <a:extLst>
                      <a:ext uri="{53640926-AAD7-44D8-BBD7-CCE9431645EC}">
                        <a14:shadowObscured xmlns:a14="http://schemas.microsoft.com/office/drawing/2010/main"/>
                      </a:ext>
                    </a:extLst>
                  </pic:spPr>
                </pic:pic>
              </a:graphicData>
            </a:graphic>
          </wp:inline>
        </w:drawing>
      </w:r>
    </w:p>
    <w:p w:rsidR="007B44C5" w:rsidRDefault="007B44C5" w:rsidP="00FB24BB">
      <w:pPr>
        <w:jc w:val="both"/>
        <w:rPr>
          <w:color w:val="000000" w:themeColor="text1"/>
          <w:sz w:val="36"/>
          <w:szCs w:val="36"/>
        </w:rPr>
      </w:pPr>
    </w:p>
    <w:p w:rsidR="007B44C5" w:rsidRDefault="007B44C5" w:rsidP="007564A5">
      <w:pPr>
        <w:jc w:val="center"/>
        <w:rPr>
          <w:color w:val="000000" w:themeColor="text1"/>
          <w:sz w:val="36"/>
          <w:szCs w:val="36"/>
        </w:rPr>
      </w:pPr>
      <w:r>
        <w:rPr>
          <w:noProof/>
          <w:lang w:eastAsia="it-IT"/>
        </w:rPr>
        <w:lastRenderedPageBreak/>
        <w:drawing>
          <wp:inline distT="0" distB="0" distL="0" distR="0" wp14:anchorId="23B01D0B" wp14:editId="300003E1">
            <wp:extent cx="2066925" cy="1600200"/>
            <wp:effectExtent l="0" t="0" r="9525" b="0"/>
            <wp:docPr id="21" name="Immagine 21" descr="Risultati immagini per imprevisto f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isultati immagini per imprevisto frasi"/>
                    <pic:cNvPicPr>
                      <a:picLocks noChangeAspect="1" noChangeArrowheads="1"/>
                    </pic:cNvPicPr>
                  </pic:nvPicPr>
                  <pic:blipFill rotWithShape="1">
                    <a:blip r:embed="rId13">
                      <a:extLst>
                        <a:ext uri="{28A0092B-C50C-407E-A947-70E740481C1C}">
                          <a14:useLocalDpi xmlns:a14="http://schemas.microsoft.com/office/drawing/2010/main" val="0"/>
                        </a:ext>
                      </a:extLst>
                    </a:blip>
                    <a:srcRect l="12187" t="22500" r="20000" b="25000"/>
                    <a:stretch/>
                  </pic:blipFill>
                  <pic:spPr bwMode="auto">
                    <a:xfrm>
                      <a:off x="0" y="0"/>
                      <a:ext cx="2066925" cy="1600200"/>
                    </a:xfrm>
                    <a:prstGeom prst="rect">
                      <a:avLst/>
                    </a:prstGeom>
                    <a:noFill/>
                    <a:ln>
                      <a:noFill/>
                    </a:ln>
                    <a:extLst>
                      <a:ext uri="{53640926-AAD7-44D8-BBD7-CCE9431645EC}">
                        <a14:shadowObscured xmlns:a14="http://schemas.microsoft.com/office/drawing/2010/main"/>
                      </a:ext>
                    </a:extLst>
                  </pic:spPr>
                </pic:pic>
              </a:graphicData>
            </a:graphic>
          </wp:inline>
        </w:drawing>
      </w:r>
    </w:p>
    <w:p w:rsidR="007B44C5" w:rsidRDefault="007B44C5" w:rsidP="00FB24BB">
      <w:pPr>
        <w:jc w:val="both"/>
        <w:rPr>
          <w:color w:val="000000" w:themeColor="text1"/>
          <w:sz w:val="36"/>
          <w:szCs w:val="36"/>
        </w:rPr>
      </w:pPr>
    </w:p>
    <w:p w:rsidR="007B44C5" w:rsidRDefault="00CC489D" w:rsidP="00FB24BB">
      <w:pPr>
        <w:jc w:val="both"/>
        <w:rPr>
          <w:color w:val="000000" w:themeColor="text1"/>
          <w:sz w:val="36"/>
          <w:szCs w:val="36"/>
        </w:rPr>
      </w:pPr>
      <w:r>
        <w:rPr>
          <w:color w:val="000000" w:themeColor="text1"/>
          <w:sz w:val="36"/>
          <w:szCs w:val="36"/>
        </w:rPr>
        <w:t>Rincorrere il tempo o accoglierlo?</w:t>
      </w:r>
    </w:p>
    <w:p w:rsidR="00CC489D" w:rsidRPr="00F008D0" w:rsidRDefault="00CC489D" w:rsidP="00FB24BB">
      <w:pPr>
        <w:jc w:val="both"/>
        <w:rPr>
          <w:color w:val="000000" w:themeColor="text1"/>
          <w:sz w:val="28"/>
          <w:szCs w:val="28"/>
        </w:rPr>
      </w:pPr>
      <w:r w:rsidRPr="00F008D0">
        <w:rPr>
          <w:color w:val="000000" w:themeColor="text1"/>
          <w:sz w:val="28"/>
          <w:szCs w:val="28"/>
        </w:rPr>
        <w:t>Oggi siamo abituati a rincorrere il tempo, piuttosto che ad accoglierlo, siamo spesso in ritardo con il tempo, abbiamo sempre l’impressione di aver tralasciato qualcosa, di non poter arrivare al punto che ci eravamo prefissi di giungere. E’ una frettolosità divenuta cultura, una necessità social</w:t>
      </w:r>
      <w:r w:rsidR="007564A5">
        <w:rPr>
          <w:color w:val="000000" w:themeColor="text1"/>
          <w:sz w:val="28"/>
          <w:szCs w:val="28"/>
        </w:rPr>
        <w:t>e che tenta di venire a patti (</w:t>
      </w:r>
      <w:r w:rsidRPr="00F008D0">
        <w:rPr>
          <w:color w:val="000000" w:themeColor="text1"/>
          <w:sz w:val="28"/>
          <w:szCs w:val="28"/>
        </w:rPr>
        <w:t>o meglio, di imporsi)</w:t>
      </w:r>
      <w:r w:rsidR="007564A5">
        <w:rPr>
          <w:color w:val="000000" w:themeColor="text1"/>
          <w:sz w:val="28"/>
          <w:szCs w:val="28"/>
        </w:rPr>
        <w:t xml:space="preserve"> </w:t>
      </w:r>
      <w:r w:rsidRPr="00F008D0">
        <w:rPr>
          <w:color w:val="000000" w:themeColor="text1"/>
          <w:sz w:val="28"/>
          <w:szCs w:val="28"/>
        </w:rPr>
        <w:t>con le necessità biologiche, è un “essere nel mondo” che sembra cercare disperatamente di essere fuori dal mondo per sperare di esistere da un’altra parte, di trovare in un luogo</w:t>
      </w:r>
      <w:r w:rsidR="00F008D0" w:rsidRPr="00F008D0">
        <w:rPr>
          <w:color w:val="000000" w:themeColor="text1"/>
          <w:sz w:val="28"/>
          <w:szCs w:val="28"/>
        </w:rPr>
        <w:t xml:space="preserve"> e in un tempo diverso da quello vissuto, una pausa, una restituzione di ciò che sembra ci sia stato tolto”</w:t>
      </w:r>
    </w:p>
    <w:p w:rsidR="00F008D0" w:rsidRDefault="00F008D0" w:rsidP="00FB24BB">
      <w:pPr>
        <w:jc w:val="both"/>
        <w:rPr>
          <w:color w:val="000000" w:themeColor="text1"/>
          <w:sz w:val="24"/>
          <w:szCs w:val="24"/>
        </w:rPr>
      </w:pPr>
      <w:r w:rsidRPr="00F008D0">
        <w:rPr>
          <w:color w:val="000000" w:themeColor="text1"/>
          <w:sz w:val="24"/>
          <w:szCs w:val="24"/>
        </w:rPr>
        <w:t xml:space="preserve">G. Staccioli, </w:t>
      </w:r>
      <w:proofErr w:type="spellStart"/>
      <w:r w:rsidRPr="00F008D0">
        <w:rPr>
          <w:i/>
          <w:color w:val="000000" w:themeColor="text1"/>
          <w:sz w:val="24"/>
          <w:szCs w:val="24"/>
        </w:rPr>
        <w:t>Ludobiografia</w:t>
      </w:r>
      <w:proofErr w:type="spellEnd"/>
      <w:r w:rsidRPr="00F008D0">
        <w:rPr>
          <w:i/>
          <w:color w:val="000000" w:themeColor="text1"/>
          <w:sz w:val="24"/>
          <w:szCs w:val="24"/>
        </w:rPr>
        <w:t>, Raccontare e raccontarsi con il gioco”</w:t>
      </w:r>
      <w:r w:rsidRPr="00F008D0">
        <w:rPr>
          <w:color w:val="000000" w:themeColor="text1"/>
          <w:sz w:val="24"/>
          <w:szCs w:val="24"/>
        </w:rPr>
        <w:t xml:space="preserve">, ed. Carocci </w:t>
      </w:r>
      <w:proofErr w:type="spellStart"/>
      <w:r w:rsidRPr="00F008D0">
        <w:rPr>
          <w:color w:val="000000" w:themeColor="text1"/>
          <w:sz w:val="24"/>
          <w:szCs w:val="24"/>
        </w:rPr>
        <w:t>Faber</w:t>
      </w:r>
      <w:proofErr w:type="spellEnd"/>
      <w:r>
        <w:rPr>
          <w:color w:val="000000" w:themeColor="text1"/>
          <w:sz w:val="24"/>
          <w:szCs w:val="24"/>
        </w:rPr>
        <w:t xml:space="preserve">   pag. 16</w:t>
      </w:r>
    </w:p>
    <w:p w:rsidR="00F008D0" w:rsidRDefault="00F008D0" w:rsidP="00FB24BB">
      <w:pPr>
        <w:jc w:val="both"/>
        <w:rPr>
          <w:color w:val="000000" w:themeColor="text1"/>
          <w:sz w:val="24"/>
          <w:szCs w:val="24"/>
        </w:rPr>
      </w:pPr>
    </w:p>
    <w:p w:rsidR="00F008D0" w:rsidRDefault="00F008D0" w:rsidP="00FB24BB">
      <w:pPr>
        <w:jc w:val="both"/>
        <w:rPr>
          <w:color w:val="000000" w:themeColor="text1"/>
          <w:sz w:val="24"/>
          <w:szCs w:val="24"/>
        </w:rPr>
      </w:pPr>
    </w:p>
    <w:p w:rsidR="00F008D0" w:rsidRDefault="00F008D0" w:rsidP="00FB24BB">
      <w:pPr>
        <w:jc w:val="both"/>
        <w:rPr>
          <w:color w:val="000000" w:themeColor="text1"/>
          <w:sz w:val="24"/>
          <w:szCs w:val="24"/>
        </w:rPr>
      </w:pPr>
    </w:p>
    <w:p w:rsidR="00F008D0" w:rsidRPr="00F008D0" w:rsidRDefault="00F008D0" w:rsidP="00FB24BB">
      <w:pPr>
        <w:jc w:val="both"/>
        <w:rPr>
          <w:color w:val="000000" w:themeColor="text1"/>
          <w:sz w:val="28"/>
          <w:szCs w:val="28"/>
        </w:rPr>
      </w:pPr>
      <w:r w:rsidRPr="00F008D0">
        <w:rPr>
          <w:color w:val="000000" w:themeColor="text1"/>
          <w:sz w:val="28"/>
          <w:szCs w:val="28"/>
        </w:rPr>
        <w:t>“Noi, nevrotici, diciamo “Non ho tempo”.</w:t>
      </w:r>
    </w:p>
    <w:p w:rsidR="00F008D0" w:rsidRPr="00F008D0" w:rsidRDefault="00F008D0" w:rsidP="00FB24BB">
      <w:pPr>
        <w:jc w:val="both"/>
        <w:rPr>
          <w:color w:val="000000" w:themeColor="text1"/>
          <w:sz w:val="28"/>
          <w:szCs w:val="28"/>
        </w:rPr>
      </w:pPr>
      <w:r w:rsidRPr="00F008D0">
        <w:rPr>
          <w:color w:val="000000" w:themeColor="text1"/>
          <w:sz w:val="28"/>
          <w:szCs w:val="28"/>
        </w:rPr>
        <w:t xml:space="preserve"> Dio dice: “Ho tempo per l’uomo” e sta alla porta”.</w:t>
      </w:r>
    </w:p>
    <w:p w:rsidR="00F008D0" w:rsidRDefault="00F008D0" w:rsidP="00FB24BB">
      <w:pPr>
        <w:jc w:val="both"/>
        <w:rPr>
          <w:color w:val="000000" w:themeColor="text1"/>
          <w:sz w:val="24"/>
          <w:szCs w:val="24"/>
        </w:rPr>
      </w:pPr>
      <w:proofErr w:type="spellStart"/>
      <w:r>
        <w:rPr>
          <w:color w:val="000000" w:themeColor="text1"/>
          <w:sz w:val="24"/>
          <w:szCs w:val="24"/>
        </w:rPr>
        <w:t>C.M.Martini</w:t>
      </w:r>
      <w:proofErr w:type="spellEnd"/>
      <w:r>
        <w:rPr>
          <w:color w:val="000000" w:themeColor="text1"/>
          <w:sz w:val="24"/>
          <w:szCs w:val="24"/>
        </w:rPr>
        <w:t>, “Sto alla porta” Lettera Pastorale ai milanesi, 1992, pag. 17</w:t>
      </w:r>
    </w:p>
    <w:p w:rsidR="00F008D0" w:rsidRDefault="00F008D0" w:rsidP="00FB24BB">
      <w:pPr>
        <w:jc w:val="both"/>
        <w:rPr>
          <w:color w:val="000000" w:themeColor="text1"/>
          <w:sz w:val="24"/>
          <w:szCs w:val="24"/>
        </w:rPr>
      </w:pPr>
    </w:p>
    <w:p w:rsidR="00A25F38" w:rsidRDefault="00E56F1A" w:rsidP="00E56F1A">
      <w:pPr>
        <w:jc w:val="center"/>
        <w:rPr>
          <w:color w:val="000000" w:themeColor="text1"/>
          <w:sz w:val="24"/>
          <w:szCs w:val="24"/>
        </w:rPr>
      </w:pPr>
      <w:r>
        <w:rPr>
          <w:color w:val="000000" w:themeColor="text1"/>
          <w:sz w:val="24"/>
          <w:szCs w:val="24"/>
        </w:rPr>
        <w:t>PAPA FRANCESCO</w:t>
      </w:r>
    </w:p>
    <w:p w:rsidR="00E56F1A" w:rsidRDefault="00E56F1A" w:rsidP="00E56F1A">
      <w:pPr>
        <w:jc w:val="center"/>
        <w:rPr>
          <w:color w:val="000000" w:themeColor="text1"/>
          <w:sz w:val="24"/>
          <w:szCs w:val="24"/>
        </w:rPr>
      </w:pPr>
    </w:p>
    <w:p w:rsidR="00A25F38" w:rsidRPr="00E56F1A" w:rsidRDefault="00A25F38" w:rsidP="00E56F1A">
      <w:pPr>
        <w:rPr>
          <w:rFonts w:cstheme="minorHAnsi"/>
          <w:color w:val="000000" w:themeColor="text1"/>
          <w:sz w:val="28"/>
          <w:szCs w:val="28"/>
        </w:rPr>
      </w:pPr>
      <w:r w:rsidRPr="00A25F38">
        <w:rPr>
          <w:rStyle w:val="Enfasigrassetto"/>
          <w:rFonts w:ascii="Arial" w:hAnsi="Arial" w:cs="Arial"/>
          <w:color w:val="000000"/>
          <w:sz w:val="24"/>
          <w:szCs w:val="24"/>
          <w:shd w:val="clear" w:color="auto" w:fill="F0F0E1"/>
        </w:rPr>
        <w:t xml:space="preserve"> "Il tempo è superiore allo spazio"</w:t>
      </w:r>
      <w:r w:rsidRPr="00A25F38">
        <w:rPr>
          <w:rFonts w:ascii="Arial" w:hAnsi="Arial" w:cs="Arial"/>
          <w:color w:val="000000"/>
          <w:sz w:val="24"/>
          <w:szCs w:val="24"/>
        </w:rPr>
        <w:br/>
      </w:r>
      <w:r w:rsidRPr="00A25F38">
        <w:rPr>
          <w:rFonts w:ascii="Arial" w:hAnsi="Arial" w:cs="Arial"/>
          <w:color w:val="000000"/>
          <w:sz w:val="24"/>
          <w:szCs w:val="24"/>
        </w:rPr>
        <w:br/>
      </w:r>
      <w:r w:rsidRPr="00E56F1A">
        <w:rPr>
          <w:rFonts w:cstheme="minorHAnsi"/>
          <w:color w:val="000000"/>
          <w:sz w:val="24"/>
          <w:szCs w:val="24"/>
          <w:shd w:val="clear" w:color="auto" w:fill="F0F0E1"/>
        </w:rPr>
        <w:t xml:space="preserve"> </w:t>
      </w:r>
      <w:r w:rsidRPr="00E56F1A">
        <w:rPr>
          <w:rFonts w:cstheme="minorHAnsi"/>
          <w:color w:val="000000"/>
          <w:sz w:val="28"/>
          <w:szCs w:val="28"/>
          <w:shd w:val="clear" w:color="auto" w:fill="F0F0E1"/>
        </w:rPr>
        <w:t xml:space="preserve">Lo troviamo enunciato la prima volta nell’enciclica "Lumen </w:t>
      </w:r>
      <w:proofErr w:type="spellStart"/>
      <w:r w:rsidRPr="00E56F1A">
        <w:rPr>
          <w:rFonts w:cstheme="minorHAnsi"/>
          <w:color w:val="000000"/>
          <w:sz w:val="28"/>
          <w:szCs w:val="28"/>
          <w:shd w:val="clear" w:color="auto" w:fill="F0F0E1"/>
        </w:rPr>
        <w:t>fidei</w:t>
      </w:r>
      <w:proofErr w:type="spellEnd"/>
      <w:r w:rsidRPr="00E56F1A">
        <w:rPr>
          <w:rFonts w:cstheme="minorHAnsi"/>
          <w:color w:val="000000"/>
          <w:sz w:val="28"/>
          <w:szCs w:val="28"/>
          <w:shd w:val="clear" w:color="auto" w:fill="F0F0E1"/>
        </w:rPr>
        <w:t>" (n. 57). Lo ritroviamo, insieme con gli altri tre principi, in "</w:t>
      </w:r>
      <w:proofErr w:type="spellStart"/>
      <w:r w:rsidRPr="00E56F1A">
        <w:rPr>
          <w:rFonts w:cstheme="minorHAnsi"/>
          <w:color w:val="000000"/>
          <w:sz w:val="28"/>
          <w:szCs w:val="28"/>
          <w:shd w:val="clear" w:color="auto" w:fill="F0F0E1"/>
        </w:rPr>
        <w:t>Evangelii</w:t>
      </w:r>
      <w:proofErr w:type="spellEnd"/>
      <w:r w:rsidRPr="00E56F1A">
        <w:rPr>
          <w:rFonts w:cstheme="minorHAnsi"/>
          <w:color w:val="000000"/>
          <w:sz w:val="28"/>
          <w:szCs w:val="28"/>
          <w:shd w:val="clear" w:color="auto" w:fill="F0F0E1"/>
        </w:rPr>
        <w:t xml:space="preserve"> </w:t>
      </w:r>
      <w:proofErr w:type="spellStart"/>
      <w:r w:rsidRPr="00E56F1A">
        <w:rPr>
          <w:rFonts w:cstheme="minorHAnsi"/>
          <w:color w:val="000000"/>
          <w:sz w:val="28"/>
          <w:szCs w:val="28"/>
          <w:shd w:val="clear" w:color="auto" w:fill="F0F0E1"/>
        </w:rPr>
        <w:t>gaudium</w:t>
      </w:r>
      <w:proofErr w:type="spellEnd"/>
      <w:r w:rsidRPr="00E56F1A">
        <w:rPr>
          <w:rFonts w:cstheme="minorHAnsi"/>
          <w:color w:val="000000"/>
          <w:sz w:val="28"/>
          <w:szCs w:val="28"/>
          <w:shd w:val="clear" w:color="auto" w:fill="F0F0E1"/>
        </w:rPr>
        <w:t>" (</w:t>
      </w:r>
      <w:proofErr w:type="spellStart"/>
      <w:r w:rsidRPr="00E56F1A">
        <w:rPr>
          <w:rFonts w:cstheme="minorHAnsi"/>
          <w:color w:val="000000"/>
          <w:sz w:val="28"/>
          <w:szCs w:val="28"/>
          <w:shd w:val="clear" w:color="auto" w:fill="F0F0E1"/>
        </w:rPr>
        <w:t>nn</w:t>
      </w:r>
      <w:proofErr w:type="spellEnd"/>
      <w:r w:rsidRPr="00E56F1A">
        <w:rPr>
          <w:rFonts w:cstheme="minorHAnsi"/>
          <w:color w:val="000000"/>
          <w:sz w:val="28"/>
          <w:szCs w:val="28"/>
          <w:shd w:val="clear" w:color="auto" w:fill="F0F0E1"/>
        </w:rPr>
        <w:t>. 222-225). È successivamente ripreso nell’enciclica "</w:t>
      </w:r>
      <w:proofErr w:type="spellStart"/>
      <w:r w:rsidRPr="00E56F1A">
        <w:rPr>
          <w:rFonts w:cstheme="minorHAnsi"/>
          <w:color w:val="000000"/>
          <w:sz w:val="28"/>
          <w:szCs w:val="28"/>
          <w:shd w:val="clear" w:color="auto" w:fill="F0F0E1"/>
        </w:rPr>
        <w:t>Laudato</w:t>
      </w:r>
      <w:proofErr w:type="spellEnd"/>
      <w:r w:rsidRPr="00E56F1A">
        <w:rPr>
          <w:rFonts w:cstheme="minorHAnsi"/>
          <w:color w:val="000000"/>
          <w:sz w:val="28"/>
          <w:szCs w:val="28"/>
          <w:shd w:val="clear" w:color="auto" w:fill="F0F0E1"/>
        </w:rPr>
        <w:t xml:space="preserve"> </w:t>
      </w:r>
      <w:proofErr w:type="spellStart"/>
      <w:r w:rsidRPr="00E56F1A">
        <w:rPr>
          <w:rFonts w:cstheme="minorHAnsi"/>
          <w:color w:val="000000"/>
          <w:sz w:val="28"/>
          <w:szCs w:val="28"/>
          <w:shd w:val="clear" w:color="auto" w:fill="F0F0E1"/>
        </w:rPr>
        <w:t>si’</w:t>
      </w:r>
      <w:proofErr w:type="spellEnd"/>
      <w:r w:rsidRPr="00E56F1A">
        <w:rPr>
          <w:rFonts w:cstheme="minorHAnsi"/>
          <w:color w:val="000000"/>
          <w:sz w:val="28"/>
          <w:szCs w:val="28"/>
          <w:shd w:val="clear" w:color="auto" w:fill="F0F0E1"/>
        </w:rPr>
        <w:t>" (n. 178). È infine citato, per ben due volte, nell’esortazione apostolica "</w:t>
      </w:r>
      <w:proofErr w:type="spellStart"/>
      <w:r w:rsidRPr="00E56F1A">
        <w:rPr>
          <w:rFonts w:cstheme="minorHAnsi"/>
          <w:color w:val="000000"/>
          <w:sz w:val="28"/>
          <w:szCs w:val="28"/>
          <w:shd w:val="clear" w:color="auto" w:fill="F0F0E1"/>
        </w:rPr>
        <w:t>Amoris</w:t>
      </w:r>
      <w:proofErr w:type="spellEnd"/>
      <w:r w:rsidRPr="00E56F1A">
        <w:rPr>
          <w:rFonts w:cstheme="minorHAnsi"/>
          <w:color w:val="000000"/>
          <w:sz w:val="28"/>
          <w:szCs w:val="28"/>
          <w:shd w:val="clear" w:color="auto" w:fill="F0F0E1"/>
        </w:rPr>
        <w:t xml:space="preserve"> </w:t>
      </w:r>
      <w:proofErr w:type="spellStart"/>
      <w:r w:rsidRPr="00E56F1A">
        <w:rPr>
          <w:rFonts w:cstheme="minorHAnsi"/>
          <w:color w:val="000000"/>
          <w:sz w:val="28"/>
          <w:szCs w:val="28"/>
          <w:shd w:val="clear" w:color="auto" w:fill="F0F0E1"/>
        </w:rPr>
        <w:t>laetitia</w:t>
      </w:r>
      <w:proofErr w:type="spellEnd"/>
      <w:r w:rsidRPr="00E56F1A">
        <w:rPr>
          <w:rFonts w:cstheme="minorHAnsi"/>
          <w:color w:val="000000"/>
          <w:sz w:val="28"/>
          <w:szCs w:val="28"/>
          <w:shd w:val="clear" w:color="auto" w:fill="F0F0E1"/>
        </w:rPr>
        <w:t>" (</w:t>
      </w:r>
      <w:proofErr w:type="spellStart"/>
      <w:r w:rsidRPr="00E56F1A">
        <w:rPr>
          <w:rFonts w:cstheme="minorHAnsi"/>
          <w:color w:val="000000"/>
          <w:sz w:val="28"/>
          <w:szCs w:val="28"/>
          <w:shd w:val="clear" w:color="auto" w:fill="F0F0E1"/>
        </w:rPr>
        <w:t>nn</w:t>
      </w:r>
      <w:proofErr w:type="spellEnd"/>
      <w:r w:rsidRPr="00E56F1A">
        <w:rPr>
          <w:rFonts w:cstheme="minorHAnsi"/>
          <w:color w:val="000000"/>
          <w:sz w:val="28"/>
          <w:szCs w:val="28"/>
          <w:shd w:val="clear" w:color="auto" w:fill="F0F0E1"/>
        </w:rPr>
        <w:t>. 3 e 261</w:t>
      </w:r>
      <w:proofErr w:type="gramStart"/>
      <w:r w:rsidRPr="00E56F1A">
        <w:rPr>
          <w:rFonts w:cstheme="minorHAnsi"/>
          <w:color w:val="000000"/>
          <w:sz w:val="28"/>
          <w:szCs w:val="28"/>
          <w:shd w:val="clear" w:color="auto" w:fill="F0F0E1"/>
        </w:rPr>
        <w:t>).</w:t>
      </w:r>
      <w:r w:rsidRPr="00E56F1A">
        <w:rPr>
          <w:rFonts w:cstheme="minorHAnsi"/>
          <w:color w:val="000000"/>
          <w:sz w:val="28"/>
          <w:szCs w:val="28"/>
        </w:rPr>
        <w:br/>
      </w:r>
      <w:r w:rsidRPr="00A25F38">
        <w:rPr>
          <w:rFonts w:ascii="Arial" w:hAnsi="Arial" w:cs="Arial"/>
          <w:color w:val="000000"/>
          <w:sz w:val="24"/>
          <w:szCs w:val="24"/>
        </w:rPr>
        <w:lastRenderedPageBreak/>
        <w:br/>
      </w:r>
      <w:r w:rsidRPr="00E56F1A">
        <w:rPr>
          <w:rFonts w:cstheme="minorHAnsi"/>
          <w:color w:val="000000"/>
          <w:sz w:val="28"/>
          <w:szCs w:val="28"/>
          <w:shd w:val="clear" w:color="auto" w:fill="F0F0E1"/>
        </w:rPr>
        <w:t>Esso</w:t>
      </w:r>
      <w:proofErr w:type="gramEnd"/>
      <w:r w:rsidRPr="00E56F1A">
        <w:rPr>
          <w:rFonts w:cstheme="minorHAnsi"/>
          <w:color w:val="000000"/>
          <w:sz w:val="28"/>
          <w:szCs w:val="28"/>
          <w:shd w:val="clear" w:color="auto" w:fill="F0F0E1"/>
        </w:rPr>
        <w:t xml:space="preserve"> è però quello meno immediatamente comprensibile nella sua formulazione. Diventa chiaro solo quando viene spiegato. "</w:t>
      </w:r>
      <w:proofErr w:type="spellStart"/>
      <w:r w:rsidRPr="00E56F1A">
        <w:rPr>
          <w:rFonts w:cstheme="minorHAnsi"/>
          <w:b/>
          <w:color w:val="000000"/>
          <w:sz w:val="28"/>
          <w:szCs w:val="28"/>
          <w:shd w:val="clear" w:color="auto" w:fill="F0F0E1"/>
        </w:rPr>
        <w:t>Evangelii</w:t>
      </w:r>
      <w:proofErr w:type="spellEnd"/>
      <w:r w:rsidRPr="00E56F1A">
        <w:rPr>
          <w:rFonts w:cstheme="minorHAnsi"/>
          <w:b/>
          <w:color w:val="000000"/>
          <w:sz w:val="28"/>
          <w:szCs w:val="28"/>
          <w:shd w:val="clear" w:color="auto" w:fill="F0F0E1"/>
        </w:rPr>
        <w:t xml:space="preserve"> </w:t>
      </w:r>
      <w:proofErr w:type="spellStart"/>
      <w:r w:rsidRPr="00E56F1A">
        <w:rPr>
          <w:rFonts w:cstheme="minorHAnsi"/>
          <w:b/>
          <w:color w:val="000000"/>
          <w:sz w:val="28"/>
          <w:szCs w:val="28"/>
          <w:shd w:val="clear" w:color="auto" w:fill="F0F0E1"/>
        </w:rPr>
        <w:t>gaudium</w:t>
      </w:r>
      <w:proofErr w:type="spellEnd"/>
      <w:r w:rsidRPr="00E56F1A">
        <w:rPr>
          <w:rFonts w:cstheme="minorHAnsi"/>
          <w:b/>
          <w:color w:val="000000"/>
          <w:sz w:val="28"/>
          <w:szCs w:val="28"/>
          <w:shd w:val="clear" w:color="auto" w:fill="F0F0E1"/>
        </w:rPr>
        <w:t>"</w:t>
      </w:r>
      <w:r w:rsidRPr="00E56F1A">
        <w:rPr>
          <w:rFonts w:cstheme="minorHAnsi"/>
          <w:color w:val="000000"/>
          <w:sz w:val="28"/>
          <w:szCs w:val="28"/>
          <w:shd w:val="clear" w:color="auto" w:fill="F0F0E1"/>
        </w:rPr>
        <w:t xml:space="preserve"> lo illustra nel modo seguente:</w:t>
      </w:r>
      <w:r w:rsidRPr="00E56F1A">
        <w:rPr>
          <w:rFonts w:cstheme="minorHAnsi"/>
          <w:color w:val="000000"/>
          <w:sz w:val="28"/>
          <w:szCs w:val="28"/>
        </w:rPr>
        <w:br/>
      </w:r>
      <w:r w:rsidRPr="00E56F1A">
        <w:rPr>
          <w:rFonts w:cstheme="minorHAnsi"/>
          <w:color w:val="000000"/>
          <w:sz w:val="28"/>
          <w:szCs w:val="28"/>
        </w:rPr>
        <w:br/>
      </w:r>
      <w:r w:rsidRPr="00E56F1A">
        <w:rPr>
          <w:rFonts w:cstheme="minorHAnsi"/>
          <w:b/>
          <w:color w:val="000000"/>
          <w:sz w:val="28"/>
          <w:szCs w:val="28"/>
          <w:shd w:val="clear" w:color="auto" w:fill="F0F0E1"/>
        </w:rPr>
        <w:t>"Questo principio permette di lavorare a lunga scadenza, senza l’ossessione dei risultati immediati. Aiuta a sopportare con pazienza situazioni difficili e avverse, o i cambiamenti dei piani che il dinamismo della realtà impone. È un invito ad assumere la tensione tra pienezza e limite, assegnando priorità al tempo. Uno dei peccati che a volte si riscontrano nell’attività socio-politica consiste nel privilegiare gli spazi di potere al posto dei tempi dei processi. Dare priorità allo spazio porta a diventar matti per risolvere tutto nel momento presente, per tentare di prendere possesso di tutti gli spazi di potere e di autoaffermazione. Significa cristallizzare i processi e pretendere di fermarli. Dare priorità al tempo significa occuparsi di iniziare processi più che di possedere spazi. Il tempo ordina gli spazi, li illumina e li trasforma in anelli di una catena in costante crescita, senza retromarce. Si tratta di privilegiare le azioni che generano nuovi dinamismi nella società e coinvolgono altre persone e gruppi che le porteranno avanti, finché fruttifichino in importanti avvenimenti storici. Senza ansietà, però con convinzioni chiare e tenaci" (n. 223</w:t>
      </w:r>
      <w:proofErr w:type="gramStart"/>
      <w:r w:rsidRPr="00E56F1A">
        <w:rPr>
          <w:rFonts w:cstheme="minorHAnsi"/>
          <w:b/>
          <w:color w:val="000000"/>
          <w:sz w:val="28"/>
          <w:szCs w:val="28"/>
          <w:shd w:val="clear" w:color="auto" w:fill="F0F0E1"/>
        </w:rPr>
        <w:t>).</w:t>
      </w:r>
      <w:r w:rsidRPr="00E56F1A">
        <w:rPr>
          <w:rFonts w:cstheme="minorHAnsi"/>
          <w:b/>
          <w:color w:val="000000"/>
          <w:sz w:val="28"/>
          <w:szCs w:val="28"/>
        </w:rPr>
        <w:br/>
      </w:r>
      <w:r w:rsidRPr="00E56F1A">
        <w:rPr>
          <w:rFonts w:cstheme="minorHAnsi"/>
          <w:color w:val="000000"/>
          <w:sz w:val="28"/>
          <w:szCs w:val="28"/>
        </w:rPr>
        <w:br/>
      </w:r>
      <w:r w:rsidRPr="00E56F1A">
        <w:rPr>
          <w:rFonts w:cstheme="minorHAnsi"/>
          <w:color w:val="000000"/>
          <w:sz w:val="28"/>
          <w:szCs w:val="28"/>
          <w:shd w:val="clear" w:color="auto" w:fill="F0F0E1"/>
        </w:rPr>
        <w:t>Più</w:t>
      </w:r>
      <w:proofErr w:type="gramEnd"/>
      <w:r w:rsidRPr="00E56F1A">
        <w:rPr>
          <w:rFonts w:cstheme="minorHAnsi"/>
          <w:color w:val="000000"/>
          <w:sz w:val="28"/>
          <w:szCs w:val="28"/>
          <w:shd w:val="clear" w:color="auto" w:fill="F0F0E1"/>
        </w:rPr>
        <w:t xml:space="preserve"> stringata l’esposizione di </w:t>
      </w:r>
      <w:r w:rsidRPr="00E56F1A">
        <w:rPr>
          <w:rFonts w:cstheme="minorHAnsi"/>
          <w:b/>
          <w:color w:val="000000"/>
          <w:sz w:val="28"/>
          <w:szCs w:val="28"/>
          <w:shd w:val="clear" w:color="auto" w:fill="F0F0E1"/>
        </w:rPr>
        <w:t>"</w:t>
      </w:r>
      <w:proofErr w:type="spellStart"/>
      <w:r w:rsidRPr="00E56F1A">
        <w:rPr>
          <w:rFonts w:cstheme="minorHAnsi"/>
          <w:b/>
          <w:color w:val="000000"/>
          <w:sz w:val="28"/>
          <w:szCs w:val="28"/>
          <w:shd w:val="clear" w:color="auto" w:fill="F0F0E1"/>
        </w:rPr>
        <w:t>Amoris</w:t>
      </w:r>
      <w:proofErr w:type="spellEnd"/>
      <w:r w:rsidRPr="00E56F1A">
        <w:rPr>
          <w:rFonts w:cstheme="minorHAnsi"/>
          <w:b/>
          <w:color w:val="000000"/>
          <w:sz w:val="28"/>
          <w:szCs w:val="28"/>
          <w:shd w:val="clear" w:color="auto" w:fill="F0F0E1"/>
        </w:rPr>
        <w:t xml:space="preserve"> </w:t>
      </w:r>
      <w:proofErr w:type="spellStart"/>
      <w:r w:rsidRPr="00E56F1A">
        <w:rPr>
          <w:rFonts w:cstheme="minorHAnsi"/>
          <w:b/>
          <w:color w:val="000000"/>
          <w:sz w:val="28"/>
          <w:szCs w:val="28"/>
          <w:shd w:val="clear" w:color="auto" w:fill="F0F0E1"/>
        </w:rPr>
        <w:t>laetitia</w:t>
      </w:r>
      <w:proofErr w:type="spellEnd"/>
      <w:r w:rsidRPr="00E56F1A">
        <w:rPr>
          <w:rFonts w:cstheme="minorHAnsi"/>
          <w:b/>
          <w:color w:val="000000"/>
          <w:sz w:val="28"/>
          <w:szCs w:val="28"/>
          <w:shd w:val="clear" w:color="auto" w:fill="F0F0E1"/>
        </w:rPr>
        <w:t>":</w:t>
      </w:r>
      <w:r w:rsidRPr="00E56F1A">
        <w:rPr>
          <w:rFonts w:cstheme="minorHAnsi"/>
          <w:color w:val="000000"/>
          <w:sz w:val="28"/>
          <w:szCs w:val="28"/>
          <w:shd w:val="clear" w:color="auto" w:fill="F0F0E1"/>
        </w:rPr>
        <w:t xml:space="preserve"> </w:t>
      </w:r>
      <w:r w:rsidRPr="00E56F1A">
        <w:rPr>
          <w:rFonts w:cstheme="minorHAnsi"/>
          <w:b/>
          <w:color w:val="000000"/>
          <w:sz w:val="28"/>
          <w:szCs w:val="28"/>
          <w:shd w:val="clear" w:color="auto" w:fill="F0F0E1"/>
        </w:rPr>
        <w:t xml:space="preserve">"Si tratta di generare processi più che dominare spazi" </w:t>
      </w:r>
      <w:r w:rsidRPr="00E56F1A">
        <w:rPr>
          <w:rFonts w:cstheme="minorHAnsi"/>
          <w:color w:val="000000"/>
          <w:sz w:val="28"/>
          <w:szCs w:val="28"/>
          <w:shd w:val="clear" w:color="auto" w:fill="F0F0E1"/>
        </w:rPr>
        <w:t>(n. 261). Ma in quest’ultima esortazione apostolica si fa una sorprendente applicazione del principio in questione:</w:t>
      </w:r>
      <w:r w:rsidRPr="00E56F1A">
        <w:rPr>
          <w:rFonts w:cstheme="minorHAnsi"/>
          <w:color w:val="000000"/>
          <w:sz w:val="28"/>
          <w:szCs w:val="28"/>
        </w:rPr>
        <w:br/>
      </w:r>
      <w:r w:rsidRPr="00E56F1A">
        <w:rPr>
          <w:rFonts w:cstheme="minorHAnsi"/>
          <w:color w:val="000000"/>
          <w:sz w:val="28"/>
          <w:szCs w:val="28"/>
        </w:rPr>
        <w:br/>
      </w:r>
      <w:r w:rsidRPr="00E56F1A">
        <w:rPr>
          <w:rFonts w:cstheme="minorHAnsi"/>
          <w:color w:val="000000"/>
          <w:sz w:val="28"/>
          <w:szCs w:val="28"/>
          <w:shd w:val="clear" w:color="auto" w:fill="F0F0E1"/>
        </w:rPr>
        <w:t>"Ricordando che il tempo è superiore allo spazio, desidero ribadire che non tutte le discussioni dottrinali, morali o pastorali devono essere risolte con interventi del magistero. Naturalmente, nella Chiesa è necessaria una unità di dottrina e di prassi, ma ciò non impedisce che esistano diversi modi di interpretare alcuni aspetti della dottrina o alcune conseguenze che da essa derivano. Questo succederà fino a quando lo Spirito ci farà giungere alla verità completa (</w:t>
      </w:r>
      <w:proofErr w:type="spellStart"/>
      <w:r w:rsidRPr="00E56F1A">
        <w:rPr>
          <w:rFonts w:cstheme="minorHAnsi"/>
          <w:color w:val="000000"/>
          <w:sz w:val="28"/>
          <w:szCs w:val="28"/>
          <w:shd w:val="clear" w:color="auto" w:fill="F0F0E1"/>
        </w:rPr>
        <w:t>cf</w:t>
      </w:r>
      <w:proofErr w:type="spellEnd"/>
      <w:r w:rsidRPr="00E56F1A">
        <w:rPr>
          <w:rFonts w:cstheme="minorHAnsi"/>
          <w:color w:val="000000"/>
          <w:sz w:val="28"/>
          <w:szCs w:val="28"/>
          <w:shd w:val="clear" w:color="auto" w:fill="F0F0E1"/>
        </w:rPr>
        <w:t xml:space="preserve"> </w:t>
      </w:r>
      <w:proofErr w:type="spellStart"/>
      <w:r w:rsidRPr="00E56F1A">
        <w:rPr>
          <w:rFonts w:cstheme="minorHAnsi"/>
          <w:color w:val="000000"/>
          <w:sz w:val="28"/>
          <w:szCs w:val="28"/>
          <w:shd w:val="clear" w:color="auto" w:fill="F0F0E1"/>
        </w:rPr>
        <w:t>Gv</w:t>
      </w:r>
      <w:proofErr w:type="spellEnd"/>
      <w:r w:rsidRPr="00E56F1A">
        <w:rPr>
          <w:rFonts w:cstheme="minorHAnsi"/>
          <w:color w:val="000000"/>
          <w:sz w:val="28"/>
          <w:szCs w:val="28"/>
          <w:shd w:val="clear" w:color="auto" w:fill="F0F0E1"/>
        </w:rPr>
        <w:t xml:space="preserve"> 16:13), cioè quando ci introdurrà perfettamente nel mistero di Cristo e potremo vedere tutto con il suo sguardo. Inoltre, in ogni paese o regione si possono cercare soluzioni più </w:t>
      </w:r>
      <w:proofErr w:type="spellStart"/>
      <w:r w:rsidRPr="00E56F1A">
        <w:rPr>
          <w:rFonts w:cstheme="minorHAnsi"/>
          <w:color w:val="000000"/>
          <w:sz w:val="28"/>
          <w:szCs w:val="28"/>
          <w:shd w:val="clear" w:color="auto" w:fill="F0F0E1"/>
        </w:rPr>
        <w:t>inculturate</w:t>
      </w:r>
      <w:proofErr w:type="spellEnd"/>
      <w:r w:rsidRPr="00E56F1A">
        <w:rPr>
          <w:rFonts w:cstheme="minorHAnsi"/>
          <w:color w:val="000000"/>
          <w:sz w:val="28"/>
          <w:szCs w:val="28"/>
          <w:shd w:val="clear" w:color="auto" w:fill="F0F0E1"/>
        </w:rPr>
        <w:t>, attente alle tradizioni e alle sfide locali" (n. 3</w:t>
      </w:r>
      <w:proofErr w:type="gramStart"/>
      <w:r w:rsidRPr="00E56F1A">
        <w:rPr>
          <w:rFonts w:cstheme="minorHAnsi"/>
          <w:color w:val="000000"/>
          <w:sz w:val="28"/>
          <w:szCs w:val="28"/>
          <w:shd w:val="clear" w:color="auto" w:fill="F0F0E1"/>
        </w:rPr>
        <w:t>).</w:t>
      </w:r>
      <w:r w:rsidRPr="00E56F1A">
        <w:rPr>
          <w:rFonts w:cstheme="minorHAnsi"/>
          <w:color w:val="000000"/>
          <w:sz w:val="28"/>
          <w:szCs w:val="28"/>
        </w:rPr>
        <w:br/>
      </w:r>
      <w:r w:rsidRPr="00E56F1A">
        <w:rPr>
          <w:rFonts w:cstheme="minorHAnsi"/>
          <w:color w:val="000000"/>
          <w:sz w:val="28"/>
          <w:szCs w:val="28"/>
        </w:rPr>
        <w:br/>
      </w:r>
      <w:r w:rsidRPr="00E56F1A">
        <w:rPr>
          <w:rFonts w:cstheme="minorHAnsi"/>
          <w:color w:val="000000"/>
          <w:sz w:val="28"/>
          <w:szCs w:val="28"/>
        </w:rPr>
        <w:br/>
      </w:r>
      <w:r w:rsidRPr="00E56F1A">
        <w:rPr>
          <w:rFonts w:cstheme="minorHAnsi"/>
          <w:b/>
          <w:color w:val="000000"/>
          <w:sz w:val="28"/>
          <w:szCs w:val="28"/>
          <w:shd w:val="clear" w:color="auto" w:fill="F0F0E1"/>
        </w:rPr>
        <w:t>Nell’intervista</w:t>
      </w:r>
      <w:proofErr w:type="gramEnd"/>
      <w:r w:rsidRPr="00E56F1A">
        <w:rPr>
          <w:rFonts w:cstheme="minorHAnsi"/>
          <w:b/>
          <w:color w:val="000000"/>
          <w:sz w:val="28"/>
          <w:szCs w:val="28"/>
          <w:shd w:val="clear" w:color="auto" w:fill="F0F0E1"/>
        </w:rPr>
        <w:t xml:space="preserve"> rilasciata a padre Antonio </w:t>
      </w:r>
      <w:proofErr w:type="spellStart"/>
      <w:r w:rsidRPr="00E56F1A">
        <w:rPr>
          <w:rFonts w:cstheme="minorHAnsi"/>
          <w:b/>
          <w:color w:val="000000"/>
          <w:sz w:val="28"/>
          <w:szCs w:val="28"/>
          <w:shd w:val="clear" w:color="auto" w:fill="F0F0E1"/>
        </w:rPr>
        <w:t>Spadaro</w:t>
      </w:r>
      <w:proofErr w:type="spellEnd"/>
      <w:r w:rsidRPr="00E56F1A">
        <w:rPr>
          <w:rFonts w:cstheme="minorHAnsi"/>
          <w:b/>
          <w:color w:val="000000"/>
          <w:sz w:val="28"/>
          <w:szCs w:val="28"/>
          <w:shd w:val="clear" w:color="auto" w:fill="F0F0E1"/>
        </w:rPr>
        <w:t xml:space="preserve"> su "La Civiltà Cattolica" del 19 settembre 2013 Francesco espone il principio in una prospettiva più teologica:</w:t>
      </w:r>
      <w:r w:rsidRPr="00E56F1A">
        <w:rPr>
          <w:rFonts w:cstheme="minorHAnsi"/>
          <w:b/>
          <w:color w:val="000000"/>
          <w:sz w:val="28"/>
          <w:szCs w:val="28"/>
        </w:rPr>
        <w:br/>
      </w:r>
      <w:r w:rsidRPr="00E56F1A">
        <w:rPr>
          <w:rFonts w:cstheme="minorHAnsi"/>
          <w:color w:val="000000"/>
          <w:sz w:val="28"/>
          <w:szCs w:val="28"/>
        </w:rPr>
        <w:br/>
      </w:r>
      <w:r w:rsidRPr="00E56F1A">
        <w:rPr>
          <w:rFonts w:cstheme="minorHAnsi"/>
          <w:b/>
          <w:color w:val="000000"/>
          <w:sz w:val="28"/>
          <w:szCs w:val="28"/>
          <w:shd w:val="clear" w:color="auto" w:fill="F0F0E1"/>
        </w:rPr>
        <w:lastRenderedPageBreak/>
        <w:t>"Dio si manifesta in una rivelazione storica, nel tempo. Il tempo inizia i processi, lo spazio li cristallizza. Dio si trova nel tempo, nei processi in corso. Non bisogna privilegiare gli spazi di potere rispetto ai tempi, anche lunghi, dei processi. Noi dobbiamo avviare processi, più che occupare spazi. Dio si manifesta nel tempo ed è presente nei processi della storia. Questo fa privilegiare le azioni che generano dinamiche nuove. E richiede pazienza, attesa" (p. 468).</w:t>
      </w:r>
      <w:r w:rsidRPr="00E56F1A">
        <w:rPr>
          <w:rFonts w:cstheme="minorHAnsi"/>
          <w:b/>
          <w:color w:val="000000"/>
          <w:sz w:val="28"/>
          <w:szCs w:val="28"/>
        </w:rPr>
        <w:br/>
      </w:r>
      <w:r w:rsidRPr="00E56F1A">
        <w:rPr>
          <w:rFonts w:cstheme="minorHAnsi"/>
          <w:color w:val="000000"/>
          <w:sz w:val="28"/>
          <w:szCs w:val="28"/>
        </w:rPr>
        <w:br/>
      </w:r>
    </w:p>
    <w:sectPr w:rsidR="00A25F38" w:rsidRPr="00E56F1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udidaya">
    <w:panose1 w:val="00000000000000000000"/>
    <w:charset w:val="00"/>
    <w:family w:val="swiss"/>
    <w:notTrueType/>
    <w:pitch w:val="default"/>
    <w:sig w:usb0="00000003" w:usb1="00000000" w:usb2="00000000" w:usb3="00000000" w:csb0="00000001" w:csb1="00000000"/>
  </w:font>
  <w:font w:name="UniversLTStd-Light">
    <w:panose1 w:val="00000000000000000000"/>
    <w:charset w:val="00"/>
    <w:family w:val="swiss"/>
    <w:notTrueType/>
    <w:pitch w:val="default"/>
    <w:sig w:usb0="00000003" w:usb1="00000000" w:usb2="00000000" w:usb3="00000000" w:csb0="00000001" w:csb1="00000000"/>
  </w:font>
  <w:font w:name="UniversLTStd-LightOb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4BB"/>
    <w:rsid w:val="00092A22"/>
    <w:rsid w:val="007564A5"/>
    <w:rsid w:val="007B44C5"/>
    <w:rsid w:val="008E16EF"/>
    <w:rsid w:val="00961D7E"/>
    <w:rsid w:val="00A25F38"/>
    <w:rsid w:val="00A86886"/>
    <w:rsid w:val="00BF7718"/>
    <w:rsid w:val="00CC489D"/>
    <w:rsid w:val="00D83D9F"/>
    <w:rsid w:val="00E56F1A"/>
    <w:rsid w:val="00F008D0"/>
    <w:rsid w:val="00FB24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23C65-891B-4F3D-8628-87205EA3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A25F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Pages>
  <Words>807</Words>
  <Characters>4603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Mussini</dc:creator>
  <cp:keywords/>
  <dc:description/>
  <cp:lastModifiedBy>Rita Mussini</cp:lastModifiedBy>
  <cp:revision>10</cp:revision>
  <dcterms:created xsi:type="dcterms:W3CDTF">2019-07-30T19:42:00Z</dcterms:created>
  <dcterms:modified xsi:type="dcterms:W3CDTF">2019-09-03T19:34:00Z</dcterms:modified>
</cp:coreProperties>
</file>